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2478C" w14:textId="27F14AF3" w:rsidR="00916FD1" w:rsidRPr="0062298D" w:rsidRDefault="0089770F" w:rsidP="007A7D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en-GB"/>
        </w:rPr>
      </w:pPr>
      <w:r w:rsidRPr="0062298D">
        <w:rPr>
          <w:rFonts w:ascii="Times New Roman" w:hAnsi="Times New Roman" w:cs="Times New Roman"/>
          <w:sz w:val="24"/>
          <w:szCs w:val="24"/>
          <w:lang w:val="en-GB"/>
        </w:rPr>
        <w:t xml:space="preserve">We use the </w:t>
      </w:r>
      <w:r w:rsidR="0092712B" w:rsidRPr="0062298D">
        <w:rPr>
          <w:rFonts w:ascii="Times New Roman" w:hAnsi="Times New Roman" w:cs="Times New Roman"/>
          <w:sz w:val="24"/>
          <w:szCs w:val="24"/>
          <w:lang w:val="en-GB"/>
        </w:rPr>
        <w:t>APA 6</w:t>
      </w:r>
      <w:r w:rsidR="0092712B" w:rsidRPr="0062298D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th</w:t>
      </w:r>
      <w:r w:rsidR="0092712B" w:rsidRPr="0062298D">
        <w:rPr>
          <w:rFonts w:ascii="Times New Roman" w:hAnsi="Times New Roman" w:cs="Times New Roman"/>
          <w:sz w:val="24"/>
          <w:szCs w:val="24"/>
          <w:lang w:val="en-GB"/>
        </w:rPr>
        <w:t xml:space="preserve"> Referencing Style </w:t>
      </w:r>
      <w:r w:rsidR="00581357" w:rsidRPr="0062298D">
        <w:rPr>
          <w:rFonts w:ascii="Times New Roman" w:hAnsi="Times New Roman" w:cs="Times New Roman"/>
          <w:sz w:val="24"/>
          <w:szCs w:val="24"/>
          <w:lang w:val="en-GB"/>
        </w:rPr>
        <w:t>(2010)</w:t>
      </w:r>
      <w:r w:rsidRPr="0062298D">
        <w:rPr>
          <w:rFonts w:ascii="Times New Roman" w:hAnsi="Times New Roman" w:cs="Times New Roman"/>
          <w:sz w:val="24"/>
          <w:szCs w:val="24"/>
          <w:lang w:val="en-GB"/>
        </w:rPr>
        <w:t xml:space="preserve"> to format references.</w:t>
      </w:r>
    </w:p>
    <w:p w14:paraId="69F60DD0" w14:textId="5AFC8B73" w:rsidR="0092712B" w:rsidRPr="0062298D" w:rsidRDefault="0089770F" w:rsidP="007A7D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en-GB"/>
        </w:rPr>
      </w:pPr>
      <w:r w:rsidRPr="0062298D">
        <w:rPr>
          <w:rFonts w:ascii="Times New Roman" w:hAnsi="Times New Roman" w:cs="Times New Roman"/>
          <w:b/>
          <w:bCs/>
          <w:sz w:val="24"/>
          <w:szCs w:val="24"/>
          <w:lang w:val="en-GB"/>
        </w:rPr>
        <w:t>The full version is available from</w:t>
      </w:r>
      <w:r w:rsidRPr="006229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2712B" w:rsidRPr="0062298D">
        <w:rPr>
          <w:rFonts w:ascii="Times New Roman" w:hAnsi="Times New Roman" w:cs="Times New Roman"/>
          <w:b/>
          <w:bCs/>
          <w:sz w:val="24"/>
          <w:szCs w:val="24"/>
          <w:lang w:val="en-GB"/>
        </w:rPr>
        <w:t>https://guides.library.uq.edu.au/referencing/apa6/about</w:t>
      </w:r>
      <w:r w:rsidR="001E1011" w:rsidRPr="0062298D"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</w:p>
    <w:p w14:paraId="46424F3E" w14:textId="77777777" w:rsidR="007A7DDA" w:rsidRPr="0062298D" w:rsidRDefault="007A7DDA" w:rsidP="007A7DDA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14:paraId="053349AE" w14:textId="52DEBE96" w:rsidR="00BE6CFE" w:rsidRPr="0062298D" w:rsidRDefault="00B724D7" w:rsidP="007A7DD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62298D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EXAMPLES </w:t>
      </w:r>
      <w:r w:rsidRPr="0062298D">
        <w:rPr>
          <w:rFonts w:ascii="Times New Roman" w:hAnsi="Times New Roman" w:cs="Times New Roman"/>
          <w:b/>
          <w:bCs/>
          <w:sz w:val="24"/>
          <w:szCs w:val="24"/>
          <w:lang w:val="en-GB"/>
        </w:rPr>
        <w:br/>
        <w:t xml:space="preserve">OF BIBLIOGRAPHIC DESCRIPTION IN THE LIST OF CITED REFERENCES </w:t>
      </w:r>
      <w:r w:rsidRPr="0062298D">
        <w:rPr>
          <w:rFonts w:ascii="Times New Roman" w:hAnsi="Times New Roman" w:cs="Times New Roman"/>
          <w:b/>
          <w:bCs/>
          <w:sz w:val="24"/>
          <w:szCs w:val="24"/>
          <w:lang w:val="en-GB"/>
        </w:rPr>
        <w:br/>
        <w:t xml:space="preserve">IN A SCIENTIFIC ARTICLE </w:t>
      </w:r>
      <w:r w:rsidR="00BE6CFE" w:rsidRPr="0062298D">
        <w:rPr>
          <w:rFonts w:ascii="Times New Roman" w:hAnsi="Times New Roman" w:cs="Times New Roman"/>
          <w:b/>
          <w:bCs/>
          <w:sz w:val="24"/>
          <w:szCs w:val="24"/>
          <w:lang w:val="en-GB"/>
        </w:rPr>
        <w:br/>
        <w:t>based on the APA 6th Style Manual (American Psychological Association).</w:t>
      </w: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1701"/>
        <w:gridCol w:w="7840"/>
      </w:tblGrid>
      <w:tr w:rsidR="00125241" w:rsidRPr="0062298D" w14:paraId="4B370BD5" w14:textId="77777777" w:rsidTr="000F3F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bottom w:val="single" w:sz="4" w:space="0" w:color="D9D9D9" w:themeColor="background1" w:themeShade="D9"/>
            </w:tcBorders>
            <w:textDirection w:val="btLr"/>
          </w:tcPr>
          <w:p w14:paraId="1DBFB718" w14:textId="232595D2" w:rsidR="00125241" w:rsidRPr="0062298D" w:rsidRDefault="00125241" w:rsidP="007A7DDA">
            <w:pPr>
              <w:contextualSpacing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7DAD081D" w14:textId="72EE07B2" w:rsidR="00125241" w:rsidRPr="0062298D" w:rsidRDefault="00C26B85" w:rsidP="007A7DDA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green"/>
                <w:lang w:val="en-GB"/>
              </w:rPr>
            </w:pPr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Source </w:t>
            </w:r>
            <w:r w:rsidR="00B724D7"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Characteristic</w:t>
            </w:r>
          </w:p>
        </w:tc>
        <w:tc>
          <w:tcPr>
            <w:tcW w:w="7840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5EDFCFE2" w14:textId="241ECD62" w:rsidR="00125241" w:rsidRPr="0062298D" w:rsidRDefault="00B724D7" w:rsidP="007A7DDA">
            <w:pPr>
              <w:pStyle w:val="a8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Examples of Bibliographic Description</w:t>
            </w:r>
          </w:p>
        </w:tc>
      </w:tr>
      <w:tr w:rsidR="00DC24C2" w:rsidRPr="0062298D" w14:paraId="5194EB9F" w14:textId="77777777" w:rsidTr="000F3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  <w:tcBorders>
              <w:top w:val="single" w:sz="4" w:space="0" w:color="D9D9D9" w:themeColor="background1" w:themeShade="D9"/>
            </w:tcBorders>
            <w:textDirection w:val="btLr"/>
          </w:tcPr>
          <w:p w14:paraId="09C11D4E" w14:textId="3DC3FF4A" w:rsidR="00125241" w:rsidRPr="0062298D" w:rsidRDefault="00125241" w:rsidP="007A7DDA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Books</w:t>
            </w:r>
          </w:p>
        </w:tc>
        <w:tc>
          <w:tcPr>
            <w:tcW w:w="1701" w:type="dxa"/>
            <w:tcBorders>
              <w:top w:val="single" w:sz="4" w:space="0" w:color="D9D9D9" w:themeColor="background1" w:themeShade="D9"/>
            </w:tcBorders>
            <w:vAlign w:val="center"/>
          </w:tcPr>
          <w:p w14:paraId="508DE7B7" w14:textId="1B488235" w:rsidR="00125241" w:rsidRPr="0062298D" w:rsidRDefault="00125241" w:rsidP="007A7DDA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6229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One </w:t>
            </w:r>
            <w:r w:rsidR="00B724D7" w:rsidRPr="006229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Author</w:t>
            </w:r>
          </w:p>
        </w:tc>
        <w:tc>
          <w:tcPr>
            <w:tcW w:w="7840" w:type="dxa"/>
            <w:tcBorders>
              <w:top w:val="single" w:sz="4" w:space="0" w:color="D9D9D9" w:themeColor="background1" w:themeShade="D9"/>
            </w:tcBorders>
          </w:tcPr>
          <w:p w14:paraId="10153324" w14:textId="7C06D263" w:rsidR="00A75451" w:rsidRPr="0062298D" w:rsidRDefault="00A75451" w:rsidP="007A7DDA">
            <w:pPr>
              <w:pStyle w:val="a8"/>
              <w:numPr>
                <w:ilvl w:val="0"/>
                <w:numId w:val="1"/>
              </w:numPr>
              <w:ind w:left="340" w:hanging="3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Walras, L. (2013). </w:t>
            </w:r>
            <w:r w:rsidRPr="0062298D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Elements of pure economics</w:t>
            </w:r>
            <w:r w:rsidR="00F86BC0"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 London</w:t>
            </w:r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 Taylor and Francis.</w:t>
            </w:r>
          </w:p>
          <w:p w14:paraId="6EFF4207" w14:textId="73E3D8D8" w:rsidR="00912DDE" w:rsidRPr="0062298D" w:rsidRDefault="00912DDE" w:rsidP="007A7DDA">
            <w:pPr>
              <w:pStyle w:val="a8"/>
              <w:numPr>
                <w:ilvl w:val="0"/>
                <w:numId w:val="1"/>
              </w:numPr>
              <w:ind w:left="340" w:hanging="3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Kelton, S. (2020). </w:t>
            </w:r>
            <w:r w:rsidRPr="0062298D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The deficit myth: Modern monetary the</w:t>
            </w:r>
            <w:r w:rsidR="00A75451" w:rsidRPr="0062298D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ory and the birth of the people’</w:t>
            </w:r>
            <w:r w:rsidRPr="0062298D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s economy</w:t>
            </w:r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</w:t>
            </w:r>
            <w:r w:rsidR="00F86BC0"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New-York: </w:t>
            </w:r>
            <w:proofErr w:type="spellStart"/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PublicAffairs</w:t>
            </w:r>
            <w:proofErr w:type="spellEnd"/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</w:tr>
      <w:tr w:rsidR="00125241" w:rsidRPr="0062298D" w14:paraId="4E4CA352" w14:textId="77777777" w:rsidTr="000F3F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19CDD874" w14:textId="7332D71F" w:rsidR="00125241" w:rsidRPr="0062298D" w:rsidRDefault="00125241" w:rsidP="007A7DD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4F5C267E" w14:textId="1146A4A5" w:rsidR="00125241" w:rsidRPr="0062298D" w:rsidRDefault="00125241" w:rsidP="007A7DDA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6229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Two </w:t>
            </w:r>
            <w:r w:rsidR="00321711" w:rsidRPr="006229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and </w:t>
            </w:r>
            <w:r w:rsidR="00B724D7" w:rsidRPr="006229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Three Authors</w:t>
            </w:r>
          </w:p>
        </w:tc>
        <w:tc>
          <w:tcPr>
            <w:tcW w:w="7840" w:type="dxa"/>
          </w:tcPr>
          <w:p w14:paraId="2E3883FA" w14:textId="6FE3A89A" w:rsidR="00F86BC0" w:rsidRPr="0062298D" w:rsidRDefault="00F86BC0" w:rsidP="007A7DDA">
            <w:pPr>
              <w:pStyle w:val="a8"/>
              <w:numPr>
                <w:ilvl w:val="0"/>
                <w:numId w:val="2"/>
              </w:numPr>
              <w:ind w:left="340" w:hanging="3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Haskel</w:t>
            </w:r>
            <w:proofErr w:type="spellEnd"/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J., &amp; Westlake, S. (2018). </w:t>
            </w:r>
            <w:r w:rsidRPr="0062298D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Capitalism without capital: The rise of the intangible economy</w:t>
            </w:r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</w:t>
            </w:r>
            <w:r w:rsidR="00717312"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Princeton: </w:t>
            </w:r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Princeton University Press.</w:t>
            </w:r>
          </w:p>
          <w:p w14:paraId="2A3225D2" w14:textId="0B85FC9B" w:rsidR="00125241" w:rsidRPr="0062298D" w:rsidRDefault="00125241" w:rsidP="007A7DDA">
            <w:pPr>
              <w:pStyle w:val="a8"/>
              <w:numPr>
                <w:ilvl w:val="0"/>
                <w:numId w:val="2"/>
              </w:numPr>
              <w:ind w:left="340" w:hanging="3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Avanesova</w:t>
            </w:r>
            <w:proofErr w:type="spellEnd"/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</w:t>
            </w:r>
            <w:r w:rsidR="00C26B85"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 </w:t>
            </w:r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N.E., &amp; Marchenko,</w:t>
            </w:r>
            <w:r w:rsidR="00C26B85"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 </w:t>
            </w:r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O.V. (2015). </w:t>
            </w:r>
            <w:r w:rsidRPr="0062298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Strategic management of the enterprise and the modern city: Theoretical and methodological foundations.</w:t>
            </w:r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Kharkiv</w:t>
            </w:r>
            <w:proofErr w:type="spellEnd"/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: </w:t>
            </w:r>
            <w:proofErr w:type="spellStart"/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Shchedra</w:t>
            </w:r>
            <w:proofErr w:type="spellEnd"/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Sadyba</w:t>
            </w:r>
            <w:proofErr w:type="spellEnd"/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Plius</w:t>
            </w:r>
            <w:proofErr w:type="spellEnd"/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  <w:p w14:paraId="08F5871A" w14:textId="1677610B" w:rsidR="00321711" w:rsidRPr="0062298D" w:rsidRDefault="00EA5A43" w:rsidP="007A7DDA">
            <w:pPr>
              <w:pStyle w:val="a8"/>
              <w:numPr>
                <w:ilvl w:val="0"/>
                <w:numId w:val="2"/>
              </w:numPr>
              <w:ind w:left="340" w:hanging="3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Mäler</w:t>
            </w:r>
            <w:proofErr w:type="spellEnd"/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K.-G., Vincent, J.R., &amp; </w:t>
            </w:r>
            <w:proofErr w:type="spellStart"/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Maskin</w:t>
            </w:r>
            <w:proofErr w:type="spellEnd"/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E.</w:t>
            </w:r>
            <w:r w:rsidR="00F86BC0"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S. (2018). </w:t>
            </w:r>
            <w:r w:rsidR="00F86BC0" w:rsidRPr="0062298D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Economics of the environment: Theory and policy</w:t>
            </w:r>
            <w:r w:rsidR="00F86BC0"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</w:t>
            </w:r>
            <w:r w:rsidR="00717312"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London: </w:t>
            </w:r>
            <w:r w:rsidR="00F86BC0"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Edward Elgar Publishing.</w:t>
            </w:r>
          </w:p>
        </w:tc>
      </w:tr>
      <w:tr w:rsidR="00125241" w:rsidRPr="0062298D" w14:paraId="4EDE4DA9" w14:textId="77777777" w:rsidTr="000F3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6D226770" w14:textId="5EEB4A79" w:rsidR="00125241" w:rsidRPr="0062298D" w:rsidRDefault="00125241" w:rsidP="007A7DD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270CD357" w14:textId="53B5C6A2" w:rsidR="00125241" w:rsidRPr="0062298D" w:rsidRDefault="00321711" w:rsidP="007A7DDA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6229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Four</w:t>
            </w:r>
            <w:r w:rsidR="00125241" w:rsidRPr="006229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or </w:t>
            </w:r>
            <w:r w:rsidR="00B724D7" w:rsidRPr="006229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More Authors</w:t>
            </w:r>
          </w:p>
        </w:tc>
        <w:tc>
          <w:tcPr>
            <w:tcW w:w="7840" w:type="dxa"/>
          </w:tcPr>
          <w:p w14:paraId="51C8735F" w14:textId="26573151" w:rsidR="00EA5A43" w:rsidRPr="0062298D" w:rsidRDefault="00EA5A43" w:rsidP="007A7DDA">
            <w:pPr>
              <w:pStyle w:val="a8"/>
              <w:numPr>
                <w:ilvl w:val="0"/>
                <w:numId w:val="3"/>
              </w:numPr>
              <w:ind w:left="340" w:hanging="3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</w:pPr>
            <w:proofErr w:type="spellStart"/>
            <w:r w:rsidRPr="0062298D">
              <w:rPr>
                <w:rFonts w:ascii="Times New Roman" w:hAnsi="Times New Roman" w:cs="Times New Roman"/>
                <w:spacing w:val="-2"/>
                <w:sz w:val="24"/>
                <w:szCs w:val="24"/>
                <w:lang w:val="en-GB"/>
              </w:rPr>
              <w:t>Iyer</w:t>
            </w:r>
            <w:proofErr w:type="spellEnd"/>
            <w:r w:rsidRPr="0062298D">
              <w:rPr>
                <w:rFonts w:ascii="Times New Roman" w:hAnsi="Times New Roman" w:cs="Times New Roman"/>
                <w:spacing w:val="-2"/>
                <w:sz w:val="24"/>
                <w:szCs w:val="24"/>
                <w:lang w:val="en-GB"/>
              </w:rPr>
              <w:t xml:space="preserve">, S., Shrivastava, A., Mahajan, K., &amp; Jain, T. (2018). </w:t>
            </w:r>
            <w:r w:rsidRPr="0062298D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GB"/>
              </w:rPr>
              <w:t xml:space="preserve">The </w:t>
            </w:r>
            <w:r w:rsidR="00DA24E1" w:rsidRPr="0062298D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GB"/>
              </w:rPr>
              <w:t xml:space="preserve">economics </w:t>
            </w:r>
            <w:r w:rsidRPr="0062298D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GB"/>
              </w:rPr>
              <w:t>in India</w:t>
            </w:r>
            <w:r w:rsidRPr="0062298D">
              <w:rPr>
                <w:rFonts w:ascii="Times New Roman" w:hAnsi="Times New Roman" w:cs="Times New Roman"/>
                <w:spacing w:val="-2"/>
                <w:sz w:val="24"/>
                <w:szCs w:val="24"/>
                <w:lang w:val="en-GB"/>
              </w:rPr>
              <w:t>. Oxford: Oxford University Press.</w:t>
            </w:r>
          </w:p>
          <w:p w14:paraId="5BE72E0B" w14:textId="07147F27" w:rsidR="00125241" w:rsidRPr="0062298D" w:rsidRDefault="00EA5A43" w:rsidP="007A7DDA">
            <w:pPr>
              <w:pStyle w:val="a8"/>
              <w:numPr>
                <w:ilvl w:val="0"/>
                <w:numId w:val="3"/>
              </w:numPr>
              <w:ind w:left="340" w:hanging="3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</w:pPr>
            <w:proofErr w:type="spellStart"/>
            <w:r w:rsidRPr="0062298D"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  <w:t>Stolyarchuk</w:t>
            </w:r>
            <w:proofErr w:type="spellEnd"/>
            <w:r w:rsidRPr="0062298D"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  <w:t xml:space="preserve">, Y., </w:t>
            </w:r>
            <w:proofErr w:type="spellStart"/>
            <w:r w:rsidRPr="0062298D"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  <w:t>Kalinichenko</w:t>
            </w:r>
            <w:proofErr w:type="spellEnd"/>
            <w:r w:rsidRPr="0062298D"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  <w:t xml:space="preserve">, O., </w:t>
            </w:r>
            <w:proofErr w:type="spellStart"/>
            <w:r w:rsidRPr="0062298D"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  <w:t>Dmytryshyn</w:t>
            </w:r>
            <w:proofErr w:type="spellEnd"/>
            <w:r w:rsidRPr="0062298D"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  <w:t xml:space="preserve">, G., </w:t>
            </w:r>
            <w:proofErr w:type="spellStart"/>
            <w:r w:rsidRPr="0062298D"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  <w:t>Kostyuk</w:t>
            </w:r>
            <w:proofErr w:type="spellEnd"/>
            <w:r w:rsidRPr="0062298D"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  <w:t xml:space="preserve">, O., </w:t>
            </w:r>
            <w:proofErr w:type="spellStart"/>
            <w:r w:rsidRPr="0062298D"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  <w:t>Kuzmenko</w:t>
            </w:r>
            <w:proofErr w:type="spellEnd"/>
            <w:r w:rsidRPr="0062298D"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  <w:t xml:space="preserve">, O., </w:t>
            </w:r>
            <w:proofErr w:type="spellStart"/>
            <w:r w:rsidRPr="0062298D"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  <w:t>Kiyak</w:t>
            </w:r>
            <w:proofErr w:type="spellEnd"/>
            <w:r w:rsidRPr="0062298D"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  <w:t xml:space="preserve">, I., &amp; Ivanova, N. (2018). </w:t>
            </w:r>
            <w:r w:rsidRPr="0062298D">
              <w:rPr>
                <w:rFonts w:ascii="Times New Roman" w:hAnsi="Times New Roman" w:cs="Times New Roman"/>
                <w:i/>
                <w:spacing w:val="-4"/>
                <w:sz w:val="24"/>
                <w:szCs w:val="24"/>
                <w:lang w:val="en-GB"/>
              </w:rPr>
              <w:t>Entrepreneurship in transition economies: Diversity, trends, and perspectives</w:t>
            </w:r>
            <w:r w:rsidRPr="0062298D"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  <w:t xml:space="preserve">. </w:t>
            </w:r>
            <w:r w:rsidR="000E2E3B" w:rsidRPr="0062298D"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  <w:t xml:space="preserve">Kyiv: </w:t>
            </w:r>
            <w:proofErr w:type="spellStart"/>
            <w:r w:rsidR="000E2E3B" w:rsidRPr="0062298D"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  <w:t>Pedahohichna</w:t>
            </w:r>
            <w:proofErr w:type="spellEnd"/>
            <w:r w:rsidR="000E2E3B" w:rsidRPr="0062298D"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  <w:t xml:space="preserve"> </w:t>
            </w:r>
            <w:r w:rsidR="00D82ACE" w:rsidRPr="0062298D"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  <w:t>D</w:t>
            </w:r>
            <w:r w:rsidR="000E2E3B" w:rsidRPr="0062298D"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  <w:t>umka.</w:t>
            </w:r>
          </w:p>
        </w:tc>
      </w:tr>
      <w:tr w:rsidR="00125241" w:rsidRPr="0062298D" w14:paraId="7AC11942" w14:textId="77777777" w:rsidTr="000F3F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41563B4A" w14:textId="261BFCA3" w:rsidR="00125241" w:rsidRPr="0062298D" w:rsidRDefault="00125241" w:rsidP="007A7DD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005E7BD5" w14:textId="7A497E35" w:rsidR="00125241" w:rsidRPr="0062298D" w:rsidRDefault="00125241" w:rsidP="007A7DDA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6229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Edited </w:t>
            </w:r>
            <w:r w:rsidR="00B724D7" w:rsidRPr="006229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Book</w:t>
            </w:r>
          </w:p>
        </w:tc>
        <w:tc>
          <w:tcPr>
            <w:tcW w:w="7840" w:type="dxa"/>
          </w:tcPr>
          <w:p w14:paraId="5244F06A" w14:textId="74802B12" w:rsidR="00125241" w:rsidRPr="0062298D" w:rsidRDefault="00E7163E" w:rsidP="007A7DDA">
            <w:pPr>
              <w:pStyle w:val="a8"/>
              <w:numPr>
                <w:ilvl w:val="0"/>
                <w:numId w:val="6"/>
              </w:numPr>
              <w:tabs>
                <w:tab w:val="left" w:pos="1590"/>
              </w:tabs>
              <w:ind w:left="340" w:hanging="3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Tsapko</w:t>
            </w:r>
            <w:proofErr w:type="spellEnd"/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O. (Ed.). (2019). </w:t>
            </w:r>
            <w:r w:rsidRPr="0062298D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The impact of financial and economic crises on global health</w:t>
            </w:r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</w:t>
            </w:r>
            <w:r w:rsidR="00125241"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Kyiv: </w:t>
            </w:r>
            <w:proofErr w:type="spellStart"/>
            <w:r w:rsidR="00125241"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Center</w:t>
            </w:r>
            <w:proofErr w:type="spellEnd"/>
            <w:r w:rsidR="00125241"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of Educational Literature.</w:t>
            </w:r>
          </w:p>
          <w:p w14:paraId="242D5921" w14:textId="180E2A8E" w:rsidR="00125241" w:rsidRPr="0062298D" w:rsidRDefault="00E7163E" w:rsidP="007A7DDA">
            <w:pPr>
              <w:pStyle w:val="a8"/>
              <w:numPr>
                <w:ilvl w:val="0"/>
                <w:numId w:val="6"/>
              </w:numPr>
              <w:tabs>
                <w:tab w:val="left" w:pos="1590"/>
              </w:tabs>
              <w:ind w:left="340" w:hanging="3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Boklan</w:t>
            </w:r>
            <w:proofErr w:type="spellEnd"/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V., &amp; </w:t>
            </w:r>
            <w:proofErr w:type="spellStart"/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Dorokhov</w:t>
            </w:r>
            <w:proofErr w:type="spellEnd"/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O. </w:t>
            </w:r>
            <w:r w:rsidR="005B38E0"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(Eds.). </w:t>
            </w:r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(2018). </w:t>
            </w:r>
            <w:r w:rsidRPr="0062298D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The role of entrepreneurship in economic development: A comparative analysis of developed and developing countries</w:t>
            </w:r>
            <w:r w:rsidRPr="0062298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.</w:t>
            </w:r>
            <w:r w:rsidR="00EA2446" w:rsidRPr="0062298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r w:rsidR="004A3B94"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Kyiv: </w:t>
            </w:r>
            <w:proofErr w:type="spellStart"/>
            <w:r w:rsidR="004A3B94"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Alerta</w:t>
            </w:r>
            <w:proofErr w:type="spellEnd"/>
            <w:r w:rsidR="00EA2446"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</w:tr>
      <w:tr w:rsidR="00A12BAE" w:rsidRPr="0062298D" w14:paraId="0D91A42D" w14:textId="77777777" w:rsidTr="000F3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364A162C" w14:textId="0D9B4FEE" w:rsidR="00125241" w:rsidRPr="0062298D" w:rsidRDefault="00125241" w:rsidP="007A7DD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18FDC71E" w14:textId="4E4466E2" w:rsidR="00125241" w:rsidRPr="0062298D" w:rsidRDefault="00CE4C9F" w:rsidP="007A7DDA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6229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Multi-volume </w:t>
            </w:r>
            <w:r w:rsidR="00B724D7" w:rsidRPr="006229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Works</w:t>
            </w:r>
          </w:p>
        </w:tc>
        <w:tc>
          <w:tcPr>
            <w:tcW w:w="7840" w:type="dxa"/>
          </w:tcPr>
          <w:p w14:paraId="26C32078" w14:textId="546101A0" w:rsidR="00125241" w:rsidRPr="0062298D" w:rsidRDefault="00125241" w:rsidP="007A7DDA">
            <w:pPr>
              <w:pStyle w:val="a8"/>
              <w:numPr>
                <w:ilvl w:val="0"/>
                <w:numId w:val="8"/>
              </w:numPr>
              <w:ind w:left="340" w:hanging="3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Dzyuba,</w:t>
            </w:r>
            <w:r w:rsidR="00C26B85"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 </w:t>
            </w:r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I.M., </w:t>
            </w:r>
            <w:proofErr w:type="spellStart"/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Zhukovsky</w:t>
            </w:r>
            <w:proofErr w:type="spellEnd"/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</w:t>
            </w:r>
            <w:r w:rsidR="00C26B85"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 </w:t>
            </w:r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A.I., &amp; </w:t>
            </w:r>
            <w:proofErr w:type="spellStart"/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Zheleznyak</w:t>
            </w:r>
            <w:proofErr w:type="spellEnd"/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</w:t>
            </w:r>
            <w:r w:rsidR="00C26B85"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 </w:t>
            </w:r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M.G. (Eds). (2016). </w:t>
            </w:r>
            <w:proofErr w:type="spellStart"/>
            <w:r w:rsidRPr="0062298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Encyclopedia</w:t>
            </w:r>
            <w:proofErr w:type="spellEnd"/>
            <w:r w:rsidRPr="0062298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of </w:t>
            </w:r>
            <w:r w:rsidR="003F10FC" w:rsidRPr="0062298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marketing</w:t>
            </w:r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</w:t>
            </w:r>
            <w:r w:rsidR="00CE4C9F"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Vol. </w:t>
            </w:r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17). Kyiv: SAM.</w:t>
            </w:r>
          </w:p>
          <w:p w14:paraId="53415CCA" w14:textId="24FB9C75" w:rsidR="00125241" w:rsidRPr="0062298D" w:rsidRDefault="0040477A" w:rsidP="007A7DDA">
            <w:pPr>
              <w:pStyle w:val="a8"/>
              <w:numPr>
                <w:ilvl w:val="0"/>
                <w:numId w:val="8"/>
              </w:numPr>
              <w:ind w:left="340" w:hanging="3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Ivanov,</w:t>
            </w:r>
            <w:r w:rsidR="00C26B85"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 </w:t>
            </w:r>
            <w:proofErr w:type="spellStart"/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Yu.F</w:t>
            </w:r>
            <w:proofErr w:type="spellEnd"/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., </w:t>
            </w:r>
            <w:proofErr w:type="spellStart"/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Kurylina</w:t>
            </w:r>
            <w:proofErr w:type="spellEnd"/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</w:t>
            </w:r>
            <w:r w:rsidR="00C26B85"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 </w:t>
            </w:r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O.V., &amp; Ivanova,</w:t>
            </w:r>
            <w:r w:rsidR="00C26B85"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 </w:t>
            </w:r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M.V. (2019). </w:t>
            </w:r>
            <w:r w:rsidR="002A5D57" w:rsidRPr="0062298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Marketing</w:t>
            </w:r>
            <w:r w:rsidRPr="0062298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of Ukraine </w:t>
            </w:r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="00CE4C9F"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  <w:r w:rsidR="00CE4C9F" w:rsidRPr="0062298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nd</w:t>
            </w:r>
            <w:r w:rsid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CE4C9F"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ed.; Vol. 1</w:t>
            </w:r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). </w:t>
            </w:r>
            <w:r w:rsidR="00CE4C9F"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Kyiv: </w:t>
            </w:r>
            <w:proofErr w:type="spellStart"/>
            <w:r w:rsidR="00CE4C9F"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Alerta</w:t>
            </w:r>
            <w:proofErr w:type="spellEnd"/>
            <w:r w:rsidR="00CE4C9F"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</w:tr>
      <w:tr w:rsidR="00125241" w:rsidRPr="0062298D" w14:paraId="12985C15" w14:textId="77777777" w:rsidTr="000F3F14">
        <w:trPr>
          <w:trHeight w:val="9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14:paraId="7B1F4742" w14:textId="75E30FD5" w:rsidR="00125241" w:rsidRPr="0062298D" w:rsidRDefault="00125241" w:rsidP="007A7DD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CHAPTER</w:t>
            </w:r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br/>
              <w:t xml:space="preserve">in a </w:t>
            </w:r>
            <w:r w:rsidR="00ED324E"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</w:t>
            </w:r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ook</w:t>
            </w:r>
          </w:p>
        </w:tc>
        <w:tc>
          <w:tcPr>
            <w:tcW w:w="7840" w:type="dxa"/>
            <w:tcBorders>
              <w:bottom w:val="single" w:sz="4" w:space="0" w:color="BFBFBF" w:themeColor="background1" w:themeShade="BF"/>
            </w:tcBorders>
          </w:tcPr>
          <w:p w14:paraId="5B638D27" w14:textId="71CCC1D7" w:rsidR="00125241" w:rsidRPr="0062298D" w:rsidRDefault="00125241" w:rsidP="007A7DDA">
            <w:pPr>
              <w:pStyle w:val="a8"/>
              <w:numPr>
                <w:ilvl w:val="0"/>
                <w:numId w:val="12"/>
              </w:numPr>
              <w:ind w:left="340" w:hanging="3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Hetman, A.P. (2013). Environmental policy of the state: Constitutional and legal aspect. In </w:t>
            </w:r>
            <w:r w:rsidRPr="0062298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Thirty years with </w:t>
            </w:r>
            <w:r w:rsidR="00146EF3" w:rsidRPr="0062298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economic</w:t>
            </w:r>
            <w:r w:rsidRPr="0062298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law</w:t>
            </w:r>
            <w:r w:rsidR="007A4EDE" w:rsidRPr="0062298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r w:rsidR="007A4EDE"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(pp. 205-212)</w:t>
            </w:r>
            <w:r w:rsidRPr="0062298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.</w:t>
            </w:r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Kharkiv</w:t>
            </w:r>
            <w:proofErr w:type="spellEnd"/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: </w:t>
            </w:r>
            <w:proofErr w:type="spellStart"/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Krossroud</w:t>
            </w:r>
            <w:proofErr w:type="spellEnd"/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  <w:p w14:paraId="79FDA463" w14:textId="30DE92D5" w:rsidR="00125241" w:rsidRPr="0062298D" w:rsidRDefault="00595F00" w:rsidP="007A7DDA">
            <w:pPr>
              <w:pStyle w:val="a8"/>
              <w:numPr>
                <w:ilvl w:val="0"/>
                <w:numId w:val="12"/>
              </w:numPr>
              <w:ind w:left="340" w:hanging="3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Shpychak</w:t>
            </w:r>
            <w:proofErr w:type="spellEnd"/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</w:t>
            </w:r>
            <w:r w:rsidR="003827AC"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 </w:t>
            </w:r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O.M. (</w:t>
            </w:r>
            <w:r w:rsidR="00C26B85"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2003</w:t>
            </w:r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  <w:r w:rsidR="00C26B85"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Justification of the price for environmentally friendly “clean” products. In </w:t>
            </w:r>
            <w:proofErr w:type="spellStart"/>
            <w:r w:rsidR="00C26B85"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Yu.A</w:t>
            </w:r>
            <w:proofErr w:type="spellEnd"/>
            <w:r w:rsidR="00C26B85"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="00902868"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 </w:t>
            </w:r>
            <w:proofErr w:type="spellStart"/>
            <w:r w:rsidR="00C26B85"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Luzan</w:t>
            </w:r>
            <w:proofErr w:type="spellEnd"/>
            <w:r w:rsidR="00C26B85"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1B0449"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&amp; </w:t>
            </w:r>
            <w:r w:rsidR="00C26B85"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P.</w:t>
            </w:r>
            <w:r w:rsidR="005E3126"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</w:t>
            </w:r>
            <w:r w:rsidR="00C26B85"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="00902868"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 </w:t>
            </w:r>
            <w:proofErr w:type="spellStart"/>
            <w:r w:rsidR="00C26B85"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Sabluk</w:t>
            </w:r>
            <w:proofErr w:type="spellEnd"/>
            <w:r w:rsidR="00C26B85"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(Eds.), </w:t>
            </w:r>
            <w:r w:rsidR="00C26B85" w:rsidRPr="0062298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Economic directory of the agrarian </w:t>
            </w:r>
            <w:r w:rsidR="000936CC" w:rsidRPr="0062298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sector </w:t>
            </w:r>
            <w:r w:rsidR="00C26B85"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(pp. 309-310). Kyiv: </w:t>
            </w:r>
            <w:r w:rsidR="00902868"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Pres</w:t>
            </w:r>
            <w:r w:rsidR="006034E8"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</w:t>
            </w:r>
            <w:r w:rsidR="00902868"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6034E8"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of Ukraine</w:t>
            </w:r>
            <w:r w:rsidR="00C26B85"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</w:tr>
      <w:tr w:rsidR="00ED324E" w:rsidRPr="0062298D" w14:paraId="6F5CB847" w14:textId="77777777" w:rsidTr="000F3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gridSpan w:val="2"/>
            <w:tcBorders>
              <w:top w:val="single" w:sz="4" w:space="0" w:color="BFBFBF" w:themeColor="background1" w:themeShade="BF"/>
              <w:bottom w:val="single" w:sz="4" w:space="0" w:color="D9D9D9" w:themeColor="background1" w:themeShade="D9"/>
            </w:tcBorders>
            <w:vAlign w:val="center"/>
          </w:tcPr>
          <w:p w14:paraId="7CF0FAB4" w14:textId="0E98DE01" w:rsidR="00ED324E" w:rsidRPr="0062298D" w:rsidRDefault="00ED324E" w:rsidP="007A7DDA">
            <w:pPr>
              <w:contextualSpacing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Conference </w:t>
            </w:r>
            <w:r w:rsidR="00B724D7"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Paper</w:t>
            </w:r>
          </w:p>
        </w:tc>
        <w:tc>
          <w:tcPr>
            <w:tcW w:w="7840" w:type="dxa"/>
          </w:tcPr>
          <w:p w14:paraId="7EE90634" w14:textId="2E845195" w:rsidR="00F86BC0" w:rsidRPr="0062298D" w:rsidRDefault="00F86BC0" w:rsidP="007A7DDA">
            <w:pPr>
              <w:pStyle w:val="a8"/>
              <w:numPr>
                <w:ilvl w:val="0"/>
                <w:numId w:val="21"/>
              </w:numPr>
              <w:ind w:left="340" w:hanging="3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Predeus</w:t>
            </w:r>
            <w:proofErr w:type="spellEnd"/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N.V., </w:t>
            </w:r>
            <w:proofErr w:type="spellStart"/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Baryshnikova</w:t>
            </w:r>
            <w:proofErr w:type="spellEnd"/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N.A., </w:t>
            </w:r>
            <w:r w:rsidR="003121F7"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&amp; </w:t>
            </w:r>
            <w:proofErr w:type="spellStart"/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Altukhov</w:t>
            </w:r>
            <w:proofErr w:type="spellEnd"/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A.L. (2019). Algorithm of development of motivation system of industrial enterprise personnel. In </w:t>
            </w:r>
            <w:r w:rsidRPr="0062298D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Smart technologies and innovations in design for control of technological processes and objects: Economy and production</w:t>
            </w:r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(pp. 307-315). Cham: Springer International Publishing. </w:t>
            </w:r>
            <w:proofErr w:type="spellStart"/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doi</w:t>
            </w:r>
            <w:proofErr w:type="spellEnd"/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 10.1007/978-3-030-15577-3_30.</w:t>
            </w:r>
          </w:p>
          <w:p w14:paraId="43CECB5E" w14:textId="2273F5A4" w:rsidR="00BD08F5" w:rsidRPr="0062298D" w:rsidRDefault="00BD08F5" w:rsidP="007A7DDA">
            <w:pPr>
              <w:pStyle w:val="a8"/>
              <w:numPr>
                <w:ilvl w:val="0"/>
                <w:numId w:val="21"/>
              </w:numPr>
              <w:ind w:left="340" w:hanging="3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Scheinin</w:t>
            </w:r>
            <w:proofErr w:type="spellEnd"/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</w:t>
            </w:r>
            <w:r w:rsidR="00C26B85"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 </w:t>
            </w:r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P. (2009). Using student assessment to improve teaching and educational policy. In M. O'K</w:t>
            </w:r>
            <w:r w:rsidR="002B0D4E"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eefe, E. Webb &amp; K. </w:t>
            </w:r>
            <w:proofErr w:type="spellStart"/>
            <w:r w:rsidR="002B0D4E"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Hoad</w:t>
            </w:r>
            <w:proofErr w:type="spellEnd"/>
            <w:r w:rsidR="002B0D4E"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(Eds.),</w:t>
            </w:r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 </w:t>
            </w:r>
            <w:r w:rsidR="00146EF3" w:rsidRPr="0062298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The </w:t>
            </w:r>
            <w:r w:rsidR="003121F7" w:rsidRPr="0062298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value of </w:t>
            </w:r>
            <w:r w:rsidR="003121F7" w:rsidRPr="0062298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lastRenderedPageBreak/>
              <w:t>everythin</w:t>
            </w:r>
            <w:r w:rsidR="00146EF3" w:rsidRPr="0062298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g: Making and </w:t>
            </w:r>
            <w:r w:rsidR="003121F7" w:rsidRPr="0062298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taking in the global economy</w:t>
            </w:r>
            <w:r w:rsidR="003121F7"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 </w:t>
            </w:r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(pp. 12-14). Melbourne: Australian Council for Educational Research.</w:t>
            </w:r>
          </w:p>
        </w:tc>
      </w:tr>
      <w:tr w:rsidR="00BC4444" w:rsidRPr="0062298D" w14:paraId="3DC8F067" w14:textId="42759C6B" w:rsidTr="000F3F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gridSpan w:val="2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F104236" w14:textId="1B0B670A" w:rsidR="00BC4444" w:rsidRPr="0062298D" w:rsidRDefault="00BC4444" w:rsidP="007A7DDA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Journal</w:t>
            </w:r>
            <w:r w:rsidR="00581357"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B724D7"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Article</w:t>
            </w:r>
          </w:p>
        </w:tc>
        <w:tc>
          <w:tcPr>
            <w:tcW w:w="7840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215F557" w14:textId="5CE9241A" w:rsidR="00F462A8" w:rsidRPr="0062298D" w:rsidRDefault="00F462A8" w:rsidP="007A7DDA">
            <w:pPr>
              <w:pStyle w:val="a8"/>
              <w:numPr>
                <w:ilvl w:val="0"/>
                <w:numId w:val="13"/>
              </w:numPr>
              <w:ind w:left="340" w:hanging="3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Jonnalagadda</w:t>
            </w:r>
            <w:proofErr w:type="spellEnd"/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J.M. (2018). </w:t>
            </w:r>
            <w:r w:rsidR="008567E8"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Corporate social responsibility in times of crisis: Practices and cases from Europe, Africa and the world</w:t>
            </w:r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</w:t>
            </w:r>
            <w:r w:rsidRPr="0062298D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International Journal of Dynamical Systems and Differential Equations</w:t>
            </w:r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8(3), 228-241.</w:t>
            </w:r>
          </w:p>
          <w:p w14:paraId="3513D126" w14:textId="52549647" w:rsidR="00A75451" w:rsidRPr="0062298D" w:rsidRDefault="00A75451" w:rsidP="007A7DDA">
            <w:pPr>
              <w:pStyle w:val="a8"/>
              <w:numPr>
                <w:ilvl w:val="0"/>
                <w:numId w:val="13"/>
              </w:numPr>
              <w:ind w:left="340" w:hanging="3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298D">
              <w:rPr>
                <w:rFonts w:ascii="Times New Roman" w:hAnsi="Times New Roman" w:cs="Times New Roman"/>
                <w:spacing w:val="-2"/>
                <w:sz w:val="24"/>
                <w:szCs w:val="24"/>
                <w:lang w:val="en-GB"/>
              </w:rPr>
              <w:t xml:space="preserve">Haupt, M., &amp; Hellweg, S. (2019). Measuring the environmental sustainability of a circular economy. </w:t>
            </w:r>
            <w:r w:rsidRPr="0062298D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GB"/>
              </w:rPr>
              <w:t>Environmental and Sustainability Indicators</w:t>
            </w:r>
            <w:r w:rsidRPr="0062298D">
              <w:rPr>
                <w:rFonts w:ascii="Times New Roman" w:hAnsi="Times New Roman" w:cs="Times New Roman"/>
                <w:spacing w:val="-2"/>
                <w:sz w:val="24"/>
                <w:szCs w:val="24"/>
                <w:lang w:val="en-GB"/>
              </w:rPr>
              <w:t xml:space="preserve">, 1(2), article number 100005. </w:t>
            </w:r>
            <w:proofErr w:type="spellStart"/>
            <w:r w:rsidRPr="0062298D">
              <w:rPr>
                <w:rFonts w:ascii="Times New Roman" w:hAnsi="Times New Roman" w:cs="Times New Roman"/>
                <w:spacing w:val="-2"/>
                <w:sz w:val="24"/>
                <w:szCs w:val="24"/>
                <w:lang w:val="en-GB"/>
              </w:rPr>
              <w:t>doi</w:t>
            </w:r>
            <w:proofErr w:type="spellEnd"/>
            <w:r w:rsidRPr="0062298D">
              <w:rPr>
                <w:rFonts w:ascii="Times New Roman" w:hAnsi="Times New Roman" w:cs="Times New Roman"/>
                <w:spacing w:val="-2"/>
                <w:sz w:val="24"/>
                <w:szCs w:val="24"/>
                <w:lang w:val="en-GB"/>
              </w:rPr>
              <w:t>: 10.1016/j.indic.2019.100005.</w:t>
            </w:r>
          </w:p>
          <w:p w14:paraId="34FE9501" w14:textId="4F07BA4B" w:rsidR="00BC4444" w:rsidRPr="0062298D" w:rsidRDefault="00A75451" w:rsidP="007A7DDA">
            <w:pPr>
              <w:pStyle w:val="a8"/>
              <w:numPr>
                <w:ilvl w:val="0"/>
                <w:numId w:val="13"/>
              </w:numPr>
              <w:ind w:left="340" w:hanging="3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Yuan, B., </w:t>
            </w:r>
            <w:proofErr w:type="spellStart"/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Leiling</w:t>
            </w:r>
            <w:proofErr w:type="spellEnd"/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W., </w:t>
            </w:r>
            <w:proofErr w:type="spellStart"/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Saydaliev</w:t>
            </w:r>
            <w:proofErr w:type="spellEnd"/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H.B., </w:t>
            </w:r>
            <w:proofErr w:type="spellStart"/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Dagar</w:t>
            </w:r>
            <w:proofErr w:type="spellEnd"/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V., &amp; Acevedo-Duque, A. (2022). Testing the impact of fiscal policies for economic recovery: Does monetary policy act as catalytic tool for economic survival. </w:t>
            </w:r>
            <w:r w:rsidRPr="0062298D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Economic Change and Restructuring</w:t>
            </w:r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r w:rsidR="00591246"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13</w:t>
            </w:r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1-21. </w:t>
            </w:r>
            <w:proofErr w:type="spellStart"/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doi</w:t>
            </w:r>
            <w:proofErr w:type="spellEnd"/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 10.1007/s10644-022-09383-7.</w:t>
            </w:r>
          </w:p>
        </w:tc>
      </w:tr>
      <w:tr w:rsidR="00BC4444" w:rsidRPr="0062298D" w14:paraId="0AFC2F53" w14:textId="77777777" w:rsidTr="000F3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gridSpan w:val="2"/>
            <w:tcBorders>
              <w:bottom w:val="single" w:sz="4" w:space="0" w:color="D9D9D9" w:themeColor="background1" w:themeShade="D9"/>
            </w:tcBorders>
            <w:vAlign w:val="center"/>
          </w:tcPr>
          <w:p w14:paraId="29498087" w14:textId="5F4FE389" w:rsidR="00BC4444" w:rsidRPr="0062298D" w:rsidRDefault="00BC4444" w:rsidP="007A7DD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Doctoral </w:t>
            </w:r>
            <w:r w:rsidR="00B724D7"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Thesis</w:t>
            </w:r>
          </w:p>
        </w:tc>
        <w:tc>
          <w:tcPr>
            <w:tcW w:w="7840" w:type="dxa"/>
            <w:tcBorders>
              <w:bottom w:val="single" w:sz="4" w:space="0" w:color="D9D9D9" w:themeColor="background1" w:themeShade="D9"/>
            </w:tcBorders>
          </w:tcPr>
          <w:p w14:paraId="3486B1BC" w14:textId="0B764850" w:rsidR="00BD08F5" w:rsidRPr="0062298D" w:rsidRDefault="008567E8" w:rsidP="007A7DDA">
            <w:pPr>
              <w:pStyle w:val="a8"/>
              <w:numPr>
                <w:ilvl w:val="0"/>
                <w:numId w:val="16"/>
              </w:numPr>
              <w:ind w:left="340" w:hanging="3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Kovalenko, I. (2019). </w:t>
            </w:r>
            <w:r w:rsidRPr="0062298D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Sustainable entrepreneurship: A theoretical framework and empirical study</w:t>
            </w:r>
            <w:r w:rsidR="00AB38D2"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BD08F5"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(Doctoral thesis, National Academy of Culture and Arts Management, Kyiv, Ukraine).</w:t>
            </w:r>
          </w:p>
          <w:p w14:paraId="03D484ED" w14:textId="53C0E414" w:rsidR="00BC4444" w:rsidRPr="0062298D" w:rsidRDefault="008567E8" w:rsidP="007A7DDA">
            <w:pPr>
              <w:pStyle w:val="a8"/>
              <w:numPr>
                <w:ilvl w:val="0"/>
                <w:numId w:val="16"/>
              </w:numPr>
              <w:ind w:left="340" w:hanging="3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Ohurtsov</w:t>
            </w:r>
            <w:proofErr w:type="spellEnd"/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O. (2019). </w:t>
            </w:r>
            <w:r w:rsidRPr="0062298D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Institutional determinants of economic growth in emerging markets</w:t>
            </w:r>
            <w:r w:rsidR="00AB38D2"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BD08F5"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(Doctoral thesis, </w:t>
            </w:r>
            <w:proofErr w:type="spellStart"/>
            <w:r w:rsidR="00BD08F5"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Lviv</w:t>
            </w:r>
            <w:proofErr w:type="spellEnd"/>
            <w:r w:rsidR="00BD08F5"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Polytechnic National University, </w:t>
            </w:r>
            <w:proofErr w:type="spellStart"/>
            <w:r w:rsidR="00BD08F5"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Lviv</w:t>
            </w:r>
            <w:proofErr w:type="spellEnd"/>
            <w:r w:rsidR="00BD08F5"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Ukraine).</w:t>
            </w:r>
          </w:p>
        </w:tc>
      </w:tr>
      <w:tr w:rsidR="00BC4444" w:rsidRPr="0062298D" w14:paraId="748A26FE" w14:textId="77777777" w:rsidTr="00B724D7">
        <w:trPr>
          <w:trHeight w:val="17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gridSpan w:val="2"/>
            <w:tcBorders>
              <w:top w:val="single" w:sz="4" w:space="0" w:color="D9D9D9" w:themeColor="background1" w:themeShade="D9"/>
            </w:tcBorders>
            <w:vAlign w:val="center"/>
          </w:tcPr>
          <w:p w14:paraId="328BF8CB" w14:textId="5CBB09B4" w:rsidR="00BC4444" w:rsidRPr="0062298D" w:rsidRDefault="00BD08F5" w:rsidP="007A7DD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Doctoral </w:t>
            </w:r>
            <w:r w:rsidR="00B724D7"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Dissertation</w:t>
            </w:r>
          </w:p>
        </w:tc>
        <w:tc>
          <w:tcPr>
            <w:tcW w:w="7840" w:type="dxa"/>
            <w:tcBorders>
              <w:top w:val="single" w:sz="4" w:space="0" w:color="D9D9D9" w:themeColor="background1" w:themeShade="D9"/>
            </w:tcBorders>
          </w:tcPr>
          <w:p w14:paraId="6EFFE64E" w14:textId="4249CE6D" w:rsidR="00BD08F5" w:rsidRPr="0062298D" w:rsidRDefault="00BD08F5" w:rsidP="007A7DDA">
            <w:pPr>
              <w:pStyle w:val="a8"/>
              <w:numPr>
                <w:ilvl w:val="0"/>
                <w:numId w:val="18"/>
              </w:numPr>
              <w:ind w:left="340" w:hanging="3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Kivalova</w:t>
            </w:r>
            <w:proofErr w:type="spellEnd"/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</w:t>
            </w:r>
            <w:r w:rsidR="00A12BAE"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 </w:t>
            </w:r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T.S. (2008). </w:t>
            </w:r>
            <w:r w:rsidR="00FD06DA" w:rsidRPr="0062298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The impact of brand image on consumer </w:t>
            </w:r>
            <w:proofErr w:type="spellStart"/>
            <w:r w:rsidR="00FD06DA" w:rsidRPr="0062298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behavior</w:t>
            </w:r>
            <w:proofErr w:type="spellEnd"/>
            <w:r w:rsidR="00FD06DA" w:rsidRPr="0062298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: A case study of the luxury fashion industry</w:t>
            </w:r>
            <w:r w:rsidR="009566AD" w:rsidRPr="0062298D"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  <w:t>.</w:t>
            </w:r>
            <w:r w:rsidR="00FD06DA" w:rsidRPr="0062298D"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  <w:t xml:space="preserve"> </w:t>
            </w:r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(Doctoral dissertation, National University “Odesa Law Academy”, Odesa, Ukraine).</w:t>
            </w:r>
          </w:p>
          <w:p w14:paraId="3ED46096" w14:textId="2480FC86" w:rsidR="00BD08F5" w:rsidRPr="0062298D" w:rsidRDefault="00787C7A" w:rsidP="007A7DDA">
            <w:pPr>
              <w:pStyle w:val="a8"/>
              <w:numPr>
                <w:ilvl w:val="0"/>
                <w:numId w:val="18"/>
              </w:numPr>
              <w:ind w:left="340" w:hanging="3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</w:pPr>
            <w:r w:rsidRPr="0062298D"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  <w:t>Orel,</w:t>
            </w:r>
            <w:r w:rsidR="00A12BAE" w:rsidRPr="0062298D"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  <w:t> </w:t>
            </w:r>
            <w:r w:rsidRPr="0062298D"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  <w:t xml:space="preserve">M.G. (2019). </w:t>
            </w:r>
            <w:r w:rsidRPr="0062298D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  <w:lang w:val="en-GB"/>
              </w:rPr>
              <w:t>Theoretical and methodological principles of forming the system of public administration in the field of political security</w:t>
            </w:r>
            <w:r w:rsidR="009566AD" w:rsidRPr="0062298D"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GB"/>
              </w:rPr>
              <w:t>.</w:t>
            </w:r>
            <w:r w:rsidRPr="0062298D"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  <w:t xml:space="preserve"> (Doctoral dissertation, Interregional Academy of Personnel Management, Kyiv, Ukraine).</w:t>
            </w:r>
          </w:p>
        </w:tc>
      </w:tr>
      <w:tr w:rsidR="00BC4444" w:rsidRPr="0062298D" w14:paraId="0235979D" w14:textId="77777777" w:rsidTr="000F3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gridSpan w:val="2"/>
            <w:vAlign w:val="center"/>
          </w:tcPr>
          <w:p w14:paraId="07B0319D" w14:textId="2760FA85" w:rsidR="00BC4444" w:rsidRPr="0062298D" w:rsidRDefault="00BC4444" w:rsidP="007A7DD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Government </w:t>
            </w:r>
            <w:r w:rsidR="00B724D7"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Legislation</w:t>
            </w:r>
          </w:p>
        </w:tc>
        <w:tc>
          <w:tcPr>
            <w:tcW w:w="7840" w:type="dxa"/>
          </w:tcPr>
          <w:p w14:paraId="35639325" w14:textId="756C8C25" w:rsidR="00BC4444" w:rsidRPr="0062298D" w:rsidRDefault="00BC4444" w:rsidP="007A7DDA">
            <w:pPr>
              <w:pStyle w:val="a8"/>
              <w:numPr>
                <w:ilvl w:val="0"/>
                <w:numId w:val="17"/>
              </w:numPr>
              <w:ind w:left="340" w:hanging="3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Constitution of Ukraine. (1996,</w:t>
            </w:r>
            <w:r w:rsidR="00B724D7"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 </w:t>
            </w:r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June). Retrieved from https://zakon.rada.gov.ua/laws/show/254к/96-вр#Text.</w:t>
            </w:r>
          </w:p>
          <w:p w14:paraId="5D8080EF" w14:textId="5C5C6C0A" w:rsidR="00FD06DA" w:rsidRPr="0062298D" w:rsidRDefault="00FD06DA" w:rsidP="007A7DDA">
            <w:pPr>
              <w:pStyle w:val="a8"/>
              <w:numPr>
                <w:ilvl w:val="0"/>
                <w:numId w:val="17"/>
              </w:numPr>
              <w:ind w:left="340" w:hanging="3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Law of Ukraine No. 985-IX “On Amendments to Certain Laws of Ukraine Regarding the Functioning of the State Agrarian Register and Improvement of State Support to Agricultural Producers”. (2020, November). Retrieved from https://zakon.rada.gov.ua/laws/show/985-20#n32.</w:t>
            </w:r>
          </w:p>
          <w:p w14:paraId="01AD5CCF" w14:textId="673F38F3" w:rsidR="00FD06DA" w:rsidRPr="0062298D" w:rsidRDefault="00FD06DA" w:rsidP="007A7DDA">
            <w:pPr>
              <w:pStyle w:val="a8"/>
              <w:numPr>
                <w:ilvl w:val="0"/>
                <w:numId w:val="17"/>
              </w:numPr>
              <w:ind w:left="340" w:hanging="3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Law of Ukraine No. 1789-VIII “On Amendments to the Budget Code of Ukraine”. (2016, December). Retrieved from https://zakon.rada.gov.ua/laws/show/1789-VIII?lang=uk#Text.</w:t>
            </w:r>
          </w:p>
          <w:p w14:paraId="0D6BF8D4" w14:textId="18805432" w:rsidR="00CD4BDA" w:rsidRPr="0062298D" w:rsidRDefault="00CD4BDA" w:rsidP="007A7DDA">
            <w:pPr>
              <w:pStyle w:val="a8"/>
              <w:numPr>
                <w:ilvl w:val="0"/>
                <w:numId w:val="17"/>
              </w:numPr>
              <w:ind w:left="340" w:hanging="3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Resolution of the Cabinet of Ministers of Ukraine No.</w:t>
            </w:r>
            <w:r w:rsidR="00581357"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 </w:t>
            </w:r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1050 “Some </w:t>
            </w:r>
            <w:r w:rsidR="00600A66"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Issues </w:t>
            </w:r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of </w:t>
            </w:r>
            <w:r w:rsidR="00600A66"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Scholarship Provision</w:t>
            </w:r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”</w:t>
            </w:r>
            <w:r w:rsidR="00581357"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(2016, December). Retrieved from https://zakon.rada.gov.ua/laws/show/1050-2016-п#Text.</w:t>
            </w:r>
          </w:p>
        </w:tc>
      </w:tr>
      <w:tr w:rsidR="00BC4444" w:rsidRPr="0062298D" w14:paraId="73475853" w14:textId="77777777" w:rsidTr="000F3F14">
        <w:trPr>
          <w:trHeight w:val="10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gridSpan w:val="2"/>
            <w:vAlign w:val="center"/>
          </w:tcPr>
          <w:p w14:paraId="31DDB7D2" w14:textId="1E0EF4ED" w:rsidR="00BC4444" w:rsidRPr="0062298D" w:rsidRDefault="00BC4444" w:rsidP="007A7DDA">
            <w:pPr>
              <w:contextualSpacing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Webpage</w:t>
            </w:r>
          </w:p>
        </w:tc>
        <w:tc>
          <w:tcPr>
            <w:tcW w:w="7840" w:type="dxa"/>
          </w:tcPr>
          <w:p w14:paraId="6878EFBF" w14:textId="7B3FEBA7" w:rsidR="00BC4444" w:rsidRPr="0062298D" w:rsidRDefault="00BC4444" w:rsidP="007A7DDA">
            <w:pPr>
              <w:pStyle w:val="a8"/>
              <w:numPr>
                <w:ilvl w:val="0"/>
                <w:numId w:val="22"/>
              </w:numPr>
              <w:ind w:left="340" w:hanging="3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Official website of the State Statistics Service of Ukraine. (n.d.).</w:t>
            </w:r>
            <w:r w:rsidR="00CD4BDA"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Retrieved from</w:t>
            </w:r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hyperlink r:id="rId7" w:history="1">
              <w:r w:rsidRPr="0062298D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GB"/>
                </w:rPr>
                <w:t>http://www.ukrstat.gov.ua</w:t>
              </w:r>
            </w:hyperlink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  <w:p w14:paraId="4DB3516B" w14:textId="7B4E261B" w:rsidR="00BC4444" w:rsidRPr="0062298D" w:rsidRDefault="00560034" w:rsidP="007A7DDA">
            <w:pPr>
              <w:pStyle w:val="a8"/>
              <w:numPr>
                <w:ilvl w:val="0"/>
                <w:numId w:val="22"/>
              </w:numPr>
              <w:ind w:left="340" w:hanging="3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29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The power of capital: An introduction to class, domination, and conflict. Retrieved from https://www.bu.edu/eci/files/2020/06/A.-Reuss-Power-of-Capital.pdf.</w:t>
            </w:r>
          </w:p>
        </w:tc>
      </w:tr>
    </w:tbl>
    <w:p w14:paraId="67BF0C4F" w14:textId="77777777" w:rsidR="0092712B" w:rsidRPr="0062298D" w:rsidRDefault="0092712B" w:rsidP="007A7D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en-GB"/>
        </w:rPr>
      </w:pPr>
    </w:p>
    <w:sectPr w:rsidR="0092712B" w:rsidRPr="0062298D" w:rsidSect="00EF0F7B"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E0FA7" w14:textId="77777777" w:rsidR="00ED55DD" w:rsidRDefault="00ED55DD" w:rsidP="0092712B">
      <w:pPr>
        <w:spacing w:after="0" w:line="240" w:lineRule="auto"/>
      </w:pPr>
      <w:r>
        <w:separator/>
      </w:r>
    </w:p>
  </w:endnote>
  <w:endnote w:type="continuationSeparator" w:id="0">
    <w:p w14:paraId="57D9D997" w14:textId="77777777" w:rsidR="00ED55DD" w:rsidRDefault="00ED55DD" w:rsidP="00927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C27E4" w14:textId="77777777" w:rsidR="00ED55DD" w:rsidRDefault="00ED55DD" w:rsidP="0092712B">
      <w:pPr>
        <w:spacing w:after="0" w:line="240" w:lineRule="auto"/>
      </w:pPr>
      <w:r>
        <w:separator/>
      </w:r>
    </w:p>
  </w:footnote>
  <w:footnote w:type="continuationSeparator" w:id="0">
    <w:p w14:paraId="56DFA4DD" w14:textId="77777777" w:rsidR="00ED55DD" w:rsidRDefault="00ED55DD" w:rsidP="009271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C3948"/>
    <w:multiLevelType w:val="hybridMultilevel"/>
    <w:tmpl w:val="DFE87E1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72948"/>
    <w:multiLevelType w:val="hybridMultilevel"/>
    <w:tmpl w:val="BCACAD9C"/>
    <w:lvl w:ilvl="0" w:tplc="F93E4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F1792"/>
    <w:multiLevelType w:val="hybridMultilevel"/>
    <w:tmpl w:val="4906FB8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87F6C"/>
    <w:multiLevelType w:val="hybridMultilevel"/>
    <w:tmpl w:val="697C2A5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5F6470"/>
    <w:multiLevelType w:val="hybridMultilevel"/>
    <w:tmpl w:val="697C2A5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A914BD"/>
    <w:multiLevelType w:val="hybridMultilevel"/>
    <w:tmpl w:val="3DE49DD4"/>
    <w:lvl w:ilvl="0" w:tplc="F93E4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8C27BB"/>
    <w:multiLevelType w:val="hybridMultilevel"/>
    <w:tmpl w:val="BC5E08FC"/>
    <w:lvl w:ilvl="0" w:tplc="30208D5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F61B5"/>
    <w:multiLevelType w:val="hybridMultilevel"/>
    <w:tmpl w:val="C6C64CA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6B1147"/>
    <w:multiLevelType w:val="hybridMultilevel"/>
    <w:tmpl w:val="DEEE064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B23E3"/>
    <w:multiLevelType w:val="hybridMultilevel"/>
    <w:tmpl w:val="CCB856E0"/>
    <w:lvl w:ilvl="0" w:tplc="2000000F">
      <w:start w:val="1"/>
      <w:numFmt w:val="decimal"/>
      <w:lvlText w:val="%1."/>
      <w:lvlJc w:val="left"/>
      <w:pPr>
        <w:ind w:left="1079" w:hanging="360"/>
      </w:pPr>
    </w:lvl>
    <w:lvl w:ilvl="1" w:tplc="20000019" w:tentative="1">
      <w:start w:val="1"/>
      <w:numFmt w:val="lowerLetter"/>
      <w:lvlText w:val="%2."/>
      <w:lvlJc w:val="left"/>
      <w:pPr>
        <w:ind w:left="1799" w:hanging="360"/>
      </w:pPr>
    </w:lvl>
    <w:lvl w:ilvl="2" w:tplc="2000001B" w:tentative="1">
      <w:start w:val="1"/>
      <w:numFmt w:val="lowerRoman"/>
      <w:lvlText w:val="%3."/>
      <w:lvlJc w:val="right"/>
      <w:pPr>
        <w:ind w:left="2519" w:hanging="180"/>
      </w:pPr>
    </w:lvl>
    <w:lvl w:ilvl="3" w:tplc="2000000F" w:tentative="1">
      <w:start w:val="1"/>
      <w:numFmt w:val="decimal"/>
      <w:lvlText w:val="%4."/>
      <w:lvlJc w:val="left"/>
      <w:pPr>
        <w:ind w:left="3239" w:hanging="360"/>
      </w:pPr>
    </w:lvl>
    <w:lvl w:ilvl="4" w:tplc="20000019" w:tentative="1">
      <w:start w:val="1"/>
      <w:numFmt w:val="lowerLetter"/>
      <w:lvlText w:val="%5."/>
      <w:lvlJc w:val="left"/>
      <w:pPr>
        <w:ind w:left="3959" w:hanging="360"/>
      </w:pPr>
    </w:lvl>
    <w:lvl w:ilvl="5" w:tplc="2000001B" w:tentative="1">
      <w:start w:val="1"/>
      <w:numFmt w:val="lowerRoman"/>
      <w:lvlText w:val="%6."/>
      <w:lvlJc w:val="right"/>
      <w:pPr>
        <w:ind w:left="4679" w:hanging="180"/>
      </w:pPr>
    </w:lvl>
    <w:lvl w:ilvl="6" w:tplc="2000000F" w:tentative="1">
      <w:start w:val="1"/>
      <w:numFmt w:val="decimal"/>
      <w:lvlText w:val="%7."/>
      <w:lvlJc w:val="left"/>
      <w:pPr>
        <w:ind w:left="5399" w:hanging="360"/>
      </w:pPr>
    </w:lvl>
    <w:lvl w:ilvl="7" w:tplc="20000019" w:tentative="1">
      <w:start w:val="1"/>
      <w:numFmt w:val="lowerLetter"/>
      <w:lvlText w:val="%8."/>
      <w:lvlJc w:val="left"/>
      <w:pPr>
        <w:ind w:left="6119" w:hanging="360"/>
      </w:pPr>
    </w:lvl>
    <w:lvl w:ilvl="8" w:tplc="2000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0" w15:restartNumberingAfterBreak="0">
    <w:nsid w:val="3B973E34"/>
    <w:multiLevelType w:val="hybridMultilevel"/>
    <w:tmpl w:val="17A44A6A"/>
    <w:lvl w:ilvl="0" w:tplc="29748B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BF27C58"/>
    <w:multiLevelType w:val="hybridMultilevel"/>
    <w:tmpl w:val="3DE49DD4"/>
    <w:lvl w:ilvl="0" w:tplc="F93E4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AA0310"/>
    <w:multiLevelType w:val="hybridMultilevel"/>
    <w:tmpl w:val="3502E4E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813BDC"/>
    <w:multiLevelType w:val="hybridMultilevel"/>
    <w:tmpl w:val="4C9A3034"/>
    <w:lvl w:ilvl="0" w:tplc="F93E495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34" w:hanging="360"/>
      </w:pPr>
    </w:lvl>
    <w:lvl w:ilvl="2" w:tplc="2000001B" w:tentative="1">
      <w:start w:val="1"/>
      <w:numFmt w:val="lowerRoman"/>
      <w:lvlText w:val="%3."/>
      <w:lvlJc w:val="right"/>
      <w:pPr>
        <w:ind w:left="2454" w:hanging="180"/>
      </w:pPr>
    </w:lvl>
    <w:lvl w:ilvl="3" w:tplc="2000000F" w:tentative="1">
      <w:start w:val="1"/>
      <w:numFmt w:val="decimal"/>
      <w:lvlText w:val="%4."/>
      <w:lvlJc w:val="left"/>
      <w:pPr>
        <w:ind w:left="3174" w:hanging="360"/>
      </w:pPr>
    </w:lvl>
    <w:lvl w:ilvl="4" w:tplc="20000019" w:tentative="1">
      <w:start w:val="1"/>
      <w:numFmt w:val="lowerLetter"/>
      <w:lvlText w:val="%5."/>
      <w:lvlJc w:val="left"/>
      <w:pPr>
        <w:ind w:left="3894" w:hanging="360"/>
      </w:pPr>
    </w:lvl>
    <w:lvl w:ilvl="5" w:tplc="2000001B" w:tentative="1">
      <w:start w:val="1"/>
      <w:numFmt w:val="lowerRoman"/>
      <w:lvlText w:val="%6."/>
      <w:lvlJc w:val="right"/>
      <w:pPr>
        <w:ind w:left="4614" w:hanging="180"/>
      </w:pPr>
    </w:lvl>
    <w:lvl w:ilvl="6" w:tplc="2000000F" w:tentative="1">
      <w:start w:val="1"/>
      <w:numFmt w:val="decimal"/>
      <w:lvlText w:val="%7."/>
      <w:lvlJc w:val="left"/>
      <w:pPr>
        <w:ind w:left="5334" w:hanging="360"/>
      </w:pPr>
    </w:lvl>
    <w:lvl w:ilvl="7" w:tplc="20000019" w:tentative="1">
      <w:start w:val="1"/>
      <w:numFmt w:val="lowerLetter"/>
      <w:lvlText w:val="%8."/>
      <w:lvlJc w:val="left"/>
      <w:pPr>
        <w:ind w:left="6054" w:hanging="360"/>
      </w:pPr>
    </w:lvl>
    <w:lvl w:ilvl="8" w:tplc="2000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14" w15:restartNumberingAfterBreak="0">
    <w:nsid w:val="49C97A68"/>
    <w:multiLevelType w:val="hybridMultilevel"/>
    <w:tmpl w:val="3DE49DD4"/>
    <w:lvl w:ilvl="0" w:tplc="F93E4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014F01"/>
    <w:multiLevelType w:val="hybridMultilevel"/>
    <w:tmpl w:val="DEEE064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6D6555"/>
    <w:multiLevelType w:val="hybridMultilevel"/>
    <w:tmpl w:val="1CB2354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307CC2"/>
    <w:multiLevelType w:val="hybridMultilevel"/>
    <w:tmpl w:val="1CB2354A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1B4EC6"/>
    <w:multiLevelType w:val="hybridMultilevel"/>
    <w:tmpl w:val="DFE87E1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B425D2"/>
    <w:multiLevelType w:val="hybridMultilevel"/>
    <w:tmpl w:val="4906FB8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E72032"/>
    <w:multiLevelType w:val="hybridMultilevel"/>
    <w:tmpl w:val="C4BE6A86"/>
    <w:lvl w:ilvl="0" w:tplc="F93E4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782133"/>
    <w:multiLevelType w:val="hybridMultilevel"/>
    <w:tmpl w:val="DD8CFE4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7"/>
  </w:num>
  <w:num w:numId="3">
    <w:abstractNumId w:val="16"/>
  </w:num>
  <w:num w:numId="4">
    <w:abstractNumId w:val="12"/>
  </w:num>
  <w:num w:numId="5">
    <w:abstractNumId w:val="19"/>
  </w:num>
  <w:num w:numId="6">
    <w:abstractNumId w:val="9"/>
  </w:num>
  <w:num w:numId="7">
    <w:abstractNumId w:val="2"/>
  </w:num>
  <w:num w:numId="8">
    <w:abstractNumId w:val="7"/>
  </w:num>
  <w:num w:numId="9">
    <w:abstractNumId w:val="8"/>
  </w:num>
  <w:num w:numId="10">
    <w:abstractNumId w:val="15"/>
  </w:num>
  <w:num w:numId="11">
    <w:abstractNumId w:val="0"/>
  </w:num>
  <w:num w:numId="12">
    <w:abstractNumId w:val="18"/>
  </w:num>
  <w:num w:numId="13">
    <w:abstractNumId w:val="4"/>
  </w:num>
  <w:num w:numId="14">
    <w:abstractNumId w:val="20"/>
  </w:num>
  <w:num w:numId="15">
    <w:abstractNumId w:val="1"/>
  </w:num>
  <w:num w:numId="16">
    <w:abstractNumId w:val="11"/>
  </w:num>
  <w:num w:numId="17">
    <w:abstractNumId w:val="13"/>
  </w:num>
  <w:num w:numId="18">
    <w:abstractNumId w:val="5"/>
  </w:num>
  <w:num w:numId="19">
    <w:abstractNumId w:val="14"/>
  </w:num>
  <w:num w:numId="20">
    <w:abstractNumId w:val="3"/>
  </w:num>
  <w:num w:numId="21">
    <w:abstractNumId w:val="2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706"/>
    <w:rsid w:val="000147EF"/>
    <w:rsid w:val="00045389"/>
    <w:rsid w:val="00050FC5"/>
    <w:rsid w:val="000551ED"/>
    <w:rsid w:val="000647C3"/>
    <w:rsid w:val="000936CC"/>
    <w:rsid w:val="000B40FC"/>
    <w:rsid w:val="000D7728"/>
    <w:rsid w:val="000E2E3B"/>
    <w:rsid w:val="000F3F14"/>
    <w:rsid w:val="00125241"/>
    <w:rsid w:val="00143E3E"/>
    <w:rsid w:val="00146EF3"/>
    <w:rsid w:val="00161312"/>
    <w:rsid w:val="00171606"/>
    <w:rsid w:val="00172975"/>
    <w:rsid w:val="001B0449"/>
    <w:rsid w:val="001B29ED"/>
    <w:rsid w:val="001E1011"/>
    <w:rsid w:val="00226780"/>
    <w:rsid w:val="00287361"/>
    <w:rsid w:val="002A5D57"/>
    <w:rsid w:val="002B0D4E"/>
    <w:rsid w:val="002E530E"/>
    <w:rsid w:val="003121F7"/>
    <w:rsid w:val="00313EBF"/>
    <w:rsid w:val="00321711"/>
    <w:rsid w:val="00325B74"/>
    <w:rsid w:val="00342177"/>
    <w:rsid w:val="003656C7"/>
    <w:rsid w:val="003827AC"/>
    <w:rsid w:val="00396CD0"/>
    <w:rsid w:val="003A7DE7"/>
    <w:rsid w:val="003D4AD4"/>
    <w:rsid w:val="003F10FC"/>
    <w:rsid w:val="0040477A"/>
    <w:rsid w:val="004761BA"/>
    <w:rsid w:val="0048568B"/>
    <w:rsid w:val="00497263"/>
    <w:rsid w:val="004A3B94"/>
    <w:rsid w:val="004E7F7F"/>
    <w:rsid w:val="00515786"/>
    <w:rsid w:val="00553A31"/>
    <w:rsid w:val="00560034"/>
    <w:rsid w:val="00581357"/>
    <w:rsid w:val="00591246"/>
    <w:rsid w:val="00595F00"/>
    <w:rsid w:val="005A25AD"/>
    <w:rsid w:val="005B38E0"/>
    <w:rsid w:val="005E3126"/>
    <w:rsid w:val="005F60BE"/>
    <w:rsid w:val="00600A66"/>
    <w:rsid w:val="006034E8"/>
    <w:rsid w:val="0062298D"/>
    <w:rsid w:val="00643F13"/>
    <w:rsid w:val="00693E4D"/>
    <w:rsid w:val="006A4118"/>
    <w:rsid w:val="006D116F"/>
    <w:rsid w:val="00717312"/>
    <w:rsid w:val="0074675A"/>
    <w:rsid w:val="00787AFB"/>
    <w:rsid w:val="00787C7A"/>
    <w:rsid w:val="007A4EDE"/>
    <w:rsid w:val="007A7DDA"/>
    <w:rsid w:val="008079CB"/>
    <w:rsid w:val="008567E8"/>
    <w:rsid w:val="0089770F"/>
    <w:rsid w:val="008A1A39"/>
    <w:rsid w:val="008C2356"/>
    <w:rsid w:val="00902868"/>
    <w:rsid w:val="0090774A"/>
    <w:rsid w:val="00912DDE"/>
    <w:rsid w:val="00916FD1"/>
    <w:rsid w:val="00925D8A"/>
    <w:rsid w:val="0092712B"/>
    <w:rsid w:val="009566AD"/>
    <w:rsid w:val="00996AD8"/>
    <w:rsid w:val="00A12BAE"/>
    <w:rsid w:val="00A17F9E"/>
    <w:rsid w:val="00A230DE"/>
    <w:rsid w:val="00A27624"/>
    <w:rsid w:val="00A350CB"/>
    <w:rsid w:val="00A7435C"/>
    <w:rsid w:val="00A75451"/>
    <w:rsid w:val="00AB38D2"/>
    <w:rsid w:val="00AD233F"/>
    <w:rsid w:val="00AD5908"/>
    <w:rsid w:val="00AD7390"/>
    <w:rsid w:val="00AF2791"/>
    <w:rsid w:val="00B05888"/>
    <w:rsid w:val="00B61C64"/>
    <w:rsid w:val="00B64580"/>
    <w:rsid w:val="00B724D7"/>
    <w:rsid w:val="00B7270E"/>
    <w:rsid w:val="00BA0570"/>
    <w:rsid w:val="00BC4444"/>
    <w:rsid w:val="00BD08F5"/>
    <w:rsid w:val="00BE6CFE"/>
    <w:rsid w:val="00C26B85"/>
    <w:rsid w:val="00C46535"/>
    <w:rsid w:val="00C839AC"/>
    <w:rsid w:val="00CA7551"/>
    <w:rsid w:val="00CC12BE"/>
    <w:rsid w:val="00CC482E"/>
    <w:rsid w:val="00CD15DD"/>
    <w:rsid w:val="00CD4BDA"/>
    <w:rsid w:val="00CE3706"/>
    <w:rsid w:val="00CE4C9F"/>
    <w:rsid w:val="00CE730F"/>
    <w:rsid w:val="00D33217"/>
    <w:rsid w:val="00D41CB9"/>
    <w:rsid w:val="00D7687B"/>
    <w:rsid w:val="00D82ACE"/>
    <w:rsid w:val="00D857E4"/>
    <w:rsid w:val="00DA24E1"/>
    <w:rsid w:val="00DC12A2"/>
    <w:rsid w:val="00DC24C2"/>
    <w:rsid w:val="00DD6FA4"/>
    <w:rsid w:val="00E0004D"/>
    <w:rsid w:val="00E127A4"/>
    <w:rsid w:val="00E274AA"/>
    <w:rsid w:val="00E33CBC"/>
    <w:rsid w:val="00E33E9D"/>
    <w:rsid w:val="00E658F7"/>
    <w:rsid w:val="00E7163E"/>
    <w:rsid w:val="00EA2446"/>
    <w:rsid w:val="00EA5A43"/>
    <w:rsid w:val="00ED324E"/>
    <w:rsid w:val="00ED55DD"/>
    <w:rsid w:val="00EF0F7B"/>
    <w:rsid w:val="00EF7936"/>
    <w:rsid w:val="00F20DD3"/>
    <w:rsid w:val="00F462A8"/>
    <w:rsid w:val="00F71C18"/>
    <w:rsid w:val="00F85AEC"/>
    <w:rsid w:val="00F86BC0"/>
    <w:rsid w:val="00FA37BA"/>
    <w:rsid w:val="00FC1083"/>
    <w:rsid w:val="00FC1D88"/>
    <w:rsid w:val="00FC7713"/>
    <w:rsid w:val="00FD06DA"/>
    <w:rsid w:val="00FD3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13549"/>
  <w15:chartTrackingRefBased/>
  <w15:docId w15:val="{45562A0E-69FB-446B-B4B0-2899D14D2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0570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004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2712B"/>
    <w:pPr>
      <w:spacing w:after="0" w:line="240" w:lineRule="auto"/>
    </w:pPr>
    <w:rPr>
      <w:sz w:val="20"/>
      <w:szCs w:val="20"/>
    </w:rPr>
  </w:style>
  <w:style w:type="character" w:customStyle="1" w:styleId="a4">
    <w:name w:val="Текст виноски Знак"/>
    <w:basedOn w:val="a0"/>
    <w:link w:val="a3"/>
    <w:uiPriority w:val="99"/>
    <w:semiHidden/>
    <w:rsid w:val="0092712B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2712B"/>
    <w:rPr>
      <w:vertAlign w:val="superscript"/>
    </w:rPr>
  </w:style>
  <w:style w:type="character" w:styleId="a6">
    <w:name w:val="Hyperlink"/>
    <w:basedOn w:val="a0"/>
    <w:uiPriority w:val="99"/>
    <w:unhideWhenUsed/>
    <w:rsid w:val="0092712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2712B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E00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E0004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8">
    <w:name w:val="List Paragraph"/>
    <w:basedOn w:val="a"/>
    <w:uiPriority w:val="34"/>
    <w:qFormat/>
    <w:rsid w:val="00E127A4"/>
    <w:pPr>
      <w:ind w:left="720"/>
      <w:contextualSpacing/>
    </w:pPr>
  </w:style>
  <w:style w:type="table" w:styleId="10">
    <w:name w:val="Plain Table 1"/>
    <w:basedOn w:val="a1"/>
    <w:uiPriority w:val="41"/>
    <w:rsid w:val="000147E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71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8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0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5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krstat.gov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985</TotalTime>
  <Pages>2</Pages>
  <Words>3589</Words>
  <Characters>2047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Reviewer</cp:lastModifiedBy>
  <cp:revision>46</cp:revision>
  <dcterms:created xsi:type="dcterms:W3CDTF">2020-09-02T14:51:00Z</dcterms:created>
  <dcterms:modified xsi:type="dcterms:W3CDTF">2025-03-03T10:28:00Z</dcterms:modified>
</cp:coreProperties>
</file>